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1</w:t>
      </w:r>
      <w:r w:rsidR="00E6729F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</w:t>
      </w:r>
      <w:r w:rsidR="00E6729F">
        <w:rPr>
          <w:rFonts w:ascii="Times New Roman" w:eastAsia="MS Mincho" w:hAnsi="Times New Roman" w:cs="Times New Roman"/>
          <w:sz w:val="24"/>
          <w:szCs w:val="24"/>
          <w:lang w:eastAsia="ja-JP"/>
        </w:rPr>
        <w:t>18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E6729F"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E6729F">
        <w:rPr>
          <w:rFonts w:ascii="Times New Roman" w:eastAsia="MS Mincho" w:hAnsi="Times New Roman" w:cs="Times New Roman"/>
          <w:sz w:val="24"/>
          <w:szCs w:val="24"/>
          <w:lang w:eastAsia="ja-JP"/>
        </w:rPr>
        <w:t>июня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zh-CN"/>
        </w:rPr>
        <w:t>ПОСТАНОВЛЕНИЕ</w:t>
      </w:r>
    </w:p>
    <w:p w:rsidR="00E6729F" w:rsidRPr="00E6729F" w:rsidRDefault="00E6729F" w:rsidP="00E6729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E6729F" w:rsidRPr="00E6729F" w:rsidRDefault="00E6729F" w:rsidP="00E6729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zh-CN"/>
        </w:rPr>
        <w:t>03.06.2024                                                                                                                           № 58</w:t>
      </w:r>
    </w:p>
    <w:p w:rsidR="00E6729F" w:rsidRPr="00E6729F" w:rsidRDefault="00E6729F" w:rsidP="00E6729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E6729F" w:rsidRPr="00E6729F" w:rsidRDefault="00E6729F" w:rsidP="00E6729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E6729F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Pr="00E6729F">
        <w:rPr>
          <w:rFonts w:ascii="PT Astra Serif" w:eastAsia="Times New Roman" w:hAnsi="PT Astra Serif" w:cs="Times New Roman"/>
          <w:b/>
          <w:strike/>
          <w:sz w:val="26"/>
          <w:szCs w:val="26"/>
          <w:lang w:eastAsia="zh-CN"/>
        </w:rPr>
        <w:br/>
      </w:r>
      <w:r w:rsidRPr="00E6729F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муниципального образования «Ягодное сельское поселение»</w:t>
      </w:r>
    </w:p>
    <w:p w:rsidR="00E6729F" w:rsidRPr="00E6729F" w:rsidRDefault="00E6729F" w:rsidP="00E6729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</w:pP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 xml:space="preserve">В соответствии с частью 8 статьи 4 Федерального закона от 01.04.2020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br/>
        <w:t>№ 69-ФЗ «О защите и поощрении капиталовложений в Российской Федерации»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zh-CN"/>
        </w:rPr>
        <w:t>ПОСТАНОВЛЯЮ:</w:t>
      </w:r>
    </w:p>
    <w:p w:rsidR="00E6729F" w:rsidRPr="00E6729F" w:rsidRDefault="00E6729F" w:rsidP="00E6729F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</w:pP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>Утвердить Порядок и условия заключения соглашений о защите и поощрении капиталовложений со стороны муниципального образования «Ягодное сельское поселение» согласно приложению к настоящему постановлению.</w:t>
      </w:r>
    </w:p>
    <w:p w:rsidR="00E6729F" w:rsidRPr="00E6729F" w:rsidRDefault="00E6729F" w:rsidP="00E6729F">
      <w:pPr>
        <w:widowControl w:val="0"/>
        <w:numPr>
          <w:ilvl w:val="0"/>
          <w:numId w:val="1"/>
        </w:numPr>
        <w:suppressAutoHyphens/>
        <w:spacing w:after="0" w:line="240" w:lineRule="auto"/>
        <w:ind w:firstLine="568"/>
        <w:contextualSpacing/>
        <w:jc w:val="both"/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https://yagodnoe-r69.gosweb.gosuslugi.ru.</w:t>
      </w:r>
    </w:p>
    <w:p w:rsidR="00E6729F" w:rsidRPr="00E6729F" w:rsidRDefault="00E6729F" w:rsidP="00E6729F">
      <w:pPr>
        <w:widowControl w:val="0"/>
        <w:suppressAutoHyphens/>
        <w:spacing w:after="0" w:line="240" w:lineRule="auto"/>
        <w:jc w:val="both"/>
        <w:rPr>
          <w:rFonts w:ascii="PT Astra Serif" w:eastAsia="Lucida Sans Unicode" w:hAnsi="PT Astra Serif" w:cs="Times New Roman"/>
          <w:kern w:val="1"/>
          <w:sz w:val="26"/>
          <w:szCs w:val="26"/>
          <w:lang w:val="en-US" w:eastAsia="zh-CN"/>
        </w:rPr>
      </w:pPr>
    </w:p>
    <w:p w:rsidR="00E6729F" w:rsidRPr="00E6729F" w:rsidRDefault="00E6729F" w:rsidP="00E6729F">
      <w:pPr>
        <w:widowControl w:val="0"/>
        <w:suppressAutoHyphens/>
        <w:spacing w:after="0" w:line="240" w:lineRule="auto"/>
        <w:jc w:val="both"/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</w:pPr>
    </w:p>
    <w:p w:rsidR="00E6729F" w:rsidRPr="00E6729F" w:rsidRDefault="00E6729F" w:rsidP="00E6729F">
      <w:pPr>
        <w:widowControl w:val="0"/>
        <w:suppressAutoHyphens/>
        <w:spacing w:after="0" w:line="240" w:lineRule="auto"/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</w:pP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>Глава Ягодного сельского поселения                                                                Г.И. Баранов</w:t>
      </w:r>
    </w:p>
    <w:p w:rsidR="00E6729F" w:rsidRPr="00E6729F" w:rsidRDefault="00E6729F" w:rsidP="00E6729F">
      <w:pPr>
        <w:widowControl w:val="0"/>
        <w:suppressAutoHyphens/>
        <w:spacing w:after="0" w:line="240" w:lineRule="auto"/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</w:pPr>
    </w:p>
    <w:p w:rsidR="00E6729F" w:rsidRPr="00E6729F" w:rsidRDefault="00E6729F" w:rsidP="00E6729F">
      <w:pPr>
        <w:suppressAutoHyphens/>
        <w:spacing w:after="0" w:line="240" w:lineRule="auto"/>
        <w:rPr>
          <w:rFonts w:ascii="PT Astra Serif" w:eastAsia="Lucida Sans Unicode" w:hAnsi="PT Astra Serif" w:cs="Times New Roman"/>
          <w:strike/>
          <w:kern w:val="1"/>
          <w:sz w:val="26"/>
          <w:szCs w:val="26"/>
          <w:lang w:eastAsia="zh-CN"/>
        </w:rPr>
      </w:pPr>
    </w:p>
    <w:p w:rsidR="00E6729F" w:rsidRPr="00E6729F" w:rsidRDefault="00E6729F" w:rsidP="00E6729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постановлением администрации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сельского поселения</w:t>
      </w:r>
    </w:p>
    <w:p w:rsidR="00E6729F" w:rsidRPr="00E6729F" w:rsidRDefault="00E6729F" w:rsidP="00E6729F">
      <w:pPr>
        <w:tabs>
          <w:tab w:val="left" w:pos="6420"/>
          <w:tab w:val="center" w:pos="7654"/>
        </w:tabs>
        <w:suppressAutoHyphens/>
        <w:spacing w:after="0" w:line="240" w:lineRule="auto"/>
        <w:ind w:left="4820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03.06.2024 № 58</w:t>
      </w:r>
    </w:p>
    <w:p w:rsidR="00E6729F" w:rsidRPr="00E6729F" w:rsidRDefault="00E6729F" w:rsidP="00E6729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E6729F" w:rsidRPr="00E6729F" w:rsidRDefault="00E6729F" w:rsidP="00E6729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Порядок и условия заключения соглашений о защите и поощрении капиталовложений со стороны муниципального образования </w:t>
      </w:r>
    </w:p>
    <w:p w:rsidR="00E6729F" w:rsidRPr="00E6729F" w:rsidRDefault="00E6729F" w:rsidP="00E6729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«Ягодное сельское поселение»</w:t>
      </w:r>
    </w:p>
    <w:p w:rsidR="00E6729F" w:rsidRPr="00E6729F" w:rsidRDefault="00E6729F" w:rsidP="00E6729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6"/>
          <w:szCs w:val="26"/>
          <w:lang w:eastAsia="zh-CN"/>
        </w:rPr>
      </w:pPr>
      <w:r w:rsidRPr="00E6729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(</w:t>
      </w:r>
      <w:proofErr w:type="gramStart"/>
      <w:r w:rsidRPr="00E6729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далее</w:t>
      </w:r>
      <w:proofErr w:type="gramEnd"/>
      <w:r w:rsidRPr="00E6729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– Порядок)</w:t>
      </w:r>
    </w:p>
    <w:p w:rsidR="00E6729F" w:rsidRPr="00E6729F" w:rsidRDefault="00E6729F" w:rsidP="00E6729F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highlight w:val="yellow"/>
          <w:lang w:eastAsia="ru-RU"/>
        </w:rPr>
      </w:pPr>
    </w:p>
    <w:p w:rsidR="00E6729F" w:rsidRPr="00E6729F" w:rsidRDefault="00E6729F" w:rsidP="00E6729F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1. Общие положения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>1.1. П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орядок 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>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муниципального образования «Ягодное сельское поселение» (далее – Ягодное сельское поселение).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lastRenderedPageBreak/>
        <w:t>1.2. Администрация Ягодного сельского поселения</w:t>
      </w:r>
      <w:r w:rsidRPr="00E6729F">
        <w:rPr>
          <w:rFonts w:ascii="PT Astra Serif" w:eastAsia="Times New Roman" w:hAnsi="PT Astra Serif" w:cs="Times New Roman"/>
          <w:i/>
          <w:sz w:val="26"/>
          <w:szCs w:val="26"/>
          <w:lang w:eastAsia="zh-CN"/>
        </w:rPr>
        <w:t xml:space="preserve"> 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Федерации».</w:t>
      </w:r>
    </w:p>
    <w:p w:rsidR="00E6729F" w:rsidRPr="00E6729F" w:rsidRDefault="00E6729F" w:rsidP="00E6729F">
      <w:pPr>
        <w:widowControl w:val="0"/>
        <w:tabs>
          <w:tab w:val="left" w:pos="1411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E6729F" w:rsidRPr="00E6729F" w:rsidRDefault="00E6729F" w:rsidP="00E6729F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2. Порядок заключения соглашений о защите и поощрении капиталовложений со стороны Ягодного сельского поселения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2.1. Соглашение о защите и поощрении капиталовложений может заключаться с использованием государственной информационной системы 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>«Капиталовложения» (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zh-CN"/>
        </w:rPr>
        <w:t>но не ранее ввода в эксплуатацию указанной государственной информационной системы),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порядке, предусмотренном статьями 7 и 8 Федерального закона от 01.04.2020 № 69-ФЗ «О защите и поощрении капиталовложений в Российской Федерации»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.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proofErr w:type="gramEnd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срок получения разрешений и согласий, необходимых для реализации соответствующего этапа инвестиционного проекта;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>б</w:t>
      </w:r>
      <w:proofErr w:type="gramEnd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proofErr w:type="gramEnd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2.1) срок осуществления капиталовложений в установленном объеме;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2.3) объем капиталовложений;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2.4) объем планируемых к возмещению затрат, указанных в части 1 статьи 15 Федерального закона 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и планируемые сроки их возмещения;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proofErr w:type="gramEnd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>б</w:t>
      </w:r>
      <w:proofErr w:type="gramEnd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 xml:space="preserve">от 01.04.2020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br/>
        <w:t>№ 69-ФЗ «О защите и поощрении капиталовложений в Российской Федерации»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>от 01.04.2020 № 69-ФЗ «О защите и поощрении капиталовложений в Российской Федерации»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>от 01.04.2020 № 69-ФЗ «О защите и поощрении капиталовложений в Российской Федерации»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а также сроки предоставления и объемы субсидий, указанных в пункте 2 части 3 статьи 14 Федерального закона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>от 01.04.2020 № 69-ФЗ «О защите и поощрении капиталовложений в Российской Федерации»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Ягодного сельского поселения в связи с реализацией инвестиционного проекта, а именно земельного налога: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proofErr w:type="gramEnd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на возмещение реального ущерба в соответствии с порядком, предусмотренным статьей 12 Федерального закона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 xml:space="preserve">от 01.04.2020 № 69-ФЗ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br/>
        <w:t>«О защите и поощрении капиталовложений в Российской Федерации»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в том числе в случаях, предусмотренных частью 3 статьи 14 Федерального закона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>от 01.04.2020 № 69-ФЗ «О защите и поощрении капиталовложений в Российской Федерации»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>б</w:t>
      </w:r>
      <w:proofErr w:type="gramEnd"/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на возмещение понесенных затрат, предусмотренных статьей 15 Федерального закона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>от 01.04.2020 № 69-ФЗ «О защите и поощрении капиталовложений в Российской Федерации»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(в случае, если муниципальным образованием было принято решение о возмещении таких затрат);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9) иные условия, предусмотренные Федеральным законом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 xml:space="preserve">от 01.04.2020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br/>
        <w:t xml:space="preserve">№ 69-ФЗ «О защите и поощрении капиталовложений в Российской Федерации» 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2.3. 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Решение о заключении соглашения 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о защите и поощрении капиталовложений 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принимается в форме распоряжения администрации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 Ягодного сельского поселения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6"/>
          <w:szCs w:val="26"/>
          <w:lang w:eastAsia="zh-CN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2.4. От имени Ягодного сельского поселения соглашение о защите и поощрении капиталовложений подлежит подписанию главой Ягодного сельского поселения</w:t>
      </w:r>
      <w:r w:rsidRPr="00E6729F">
        <w:rPr>
          <w:rFonts w:ascii="PT Astra Serif" w:eastAsia="Times New Roman" w:hAnsi="PT Astra Serif" w:cs="Times New Roman"/>
          <w:i/>
          <w:sz w:val="26"/>
          <w:szCs w:val="26"/>
          <w:lang w:eastAsia="zh-CN"/>
        </w:rPr>
        <w:t>.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2.5. 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>Для подписания соглашения о защите и поощрении капиталовложений в государственной информационной системе «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Капиталовложения» 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>используется электронная подпись (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zh-CN"/>
        </w:rPr>
        <w:t>но не ранее ввода в эксплуатацию указанной государственной информационной системы)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lastRenderedPageBreak/>
        <w:t xml:space="preserve">2.6. Соглашение о защите и поощрении капиталовложений 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zh-CN"/>
        </w:rPr>
        <w:t>(дополнительное соглашение к нему)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>о защите и поощрении капиталовложений (далее – реестр соглашений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).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2.7. Соглашение о защите и поощрении капиталовложений 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(дополнительное соглашение к нему) 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подлежит включению в реестр соглашений не позднее пяти рабочих дней с даты подписания Ягодным сельским поселением.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2.9. Администрация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 Ягодного сельского поселения</w:t>
      </w:r>
      <w:r w:rsidRPr="00E6729F">
        <w:rPr>
          <w:rFonts w:ascii="PT Astra Serif" w:eastAsia="Times New Roman" w:hAnsi="PT Astra Serif" w:cs="Times New Roman"/>
          <w:i/>
          <w:sz w:val="26"/>
          <w:szCs w:val="26"/>
          <w:lang w:eastAsia="zh-CN"/>
        </w:rPr>
        <w:t xml:space="preserve"> 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2.10. 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zh-CN"/>
        </w:rPr>
        <w:t>По итогам проведения указанной в пункте 2.9. Порядка процедуры а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дминистрация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 Ягодного сельского поселения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уполномоченный федеральный орган исполнительной власти. </w:t>
      </w:r>
    </w:p>
    <w:p w:rsidR="00E6729F" w:rsidRPr="00E6729F" w:rsidRDefault="00E6729F" w:rsidP="00E6729F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E6729F" w:rsidRPr="00E6729F" w:rsidRDefault="00E6729F" w:rsidP="00E6729F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3. Условия заключения соглашений о защите и поощрении капиталовложений со стороны Ягодного сельского поселения</w:t>
      </w:r>
    </w:p>
    <w:p w:rsidR="00E6729F" w:rsidRPr="00E6729F" w:rsidRDefault="00E6729F" w:rsidP="00E6729F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</w:t>
      </w:r>
      <w:r w:rsidRPr="00E6729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игорный бизнес; 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4) оптовая и розничная торговля; 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3.2. По соглашению о защите и поощрении капиталовложений администрация Ягодного сельского поселения,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E6729F" w:rsidRPr="00E6729F" w:rsidRDefault="00E6729F" w:rsidP="00E6729F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увеличивающих</w:t>
      </w:r>
      <w:proofErr w:type="gramEnd"/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 сроки осуществления процедур, необходимых для реализации инвестиционного проекта;</w:t>
      </w:r>
    </w:p>
    <w:p w:rsidR="00E6729F" w:rsidRPr="00E6729F" w:rsidRDefault="00E6729F" w:rsidP="00E6729F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увеличивающих</w:t>
      </w:r>
      <w:proofErr w:type="gramEnd"/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 количество процедур, необходимых для реализации инвестиционного 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lastRenderedPageBreak/>
        <w:t>проекта;</w:t>
      </w:r>
    </w:p>
    <w:p w:rsidR="00E6729F" w:rsidRPr="00E6729F" w:rsidRDefault="00E6729F" w:rsidP="00E6729F">
      <w:pPr>
        <w:widowControl w:val="0"/>
        <w:tabs>
          <w:tab w:val="left" w:pos="98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3)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E6729F" w:rsidRPr="00E6729F" w:rsidRDefault="00E6729F" w:rsidP="00E6729F">
      <w:pPr>
        <w:widowControl w:val="0"/>
        <w:tabs>
          <w:tab w:val="left" w:pos="98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4)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E6729F" w:rsidRPr="00E6729F" w:rsidRDefault="00E6729F" w:rsidP="00E6729F">
      <w:pPr>
        <w:widowControl w:val="0"/>
        <w:tabs>
          <w:tab w:val="left" w:pos="98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5)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E6729F" w:rsidRPr="00E6729F" w:rsidRDefault="00E6729F" w:rsidP="00E6729F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Ягодного сельского поселения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.</w:t>
      </w:r>
    </w:p>
    <w:p w:rsidR="00E6729F" w:rsidRPr="00E6729F" w:rsidRDefault="00E6729F" w:rsidP="00E6729F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3.3. Администрация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Ягодного сельского поселения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E6729F" w:rsidRPr="00E6729F" w:rsidRDefault="00E6729F" w:rsidP="00E6729F">
      <w:pPr>
        <w:spacing w:after="0" w:line="240" w:lineRule="auto"/>
        <w:ind w:left="540"/>
        <w:contextualSpacing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</w:pPr>
    </w:p>
    <w:p w:rsidR="00E6729F" w:rsidRPr="00E6729F" w:rsidRDefault="00E6729F" w:rsidP="00E6729F">
      <w:pPr>
        <w:widowControl w:val="0"/>
        <w:tabs>
          <w:tab w:val="left" w:pos="332"/>
        </w:tabs>
        <w:spacing w:after="0" w:line="240" w:lineRule="auto"/>
        <w:ind w:left="56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E6729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 w:bidi="ru-RU"/>
        </w:rPr>
        <w:t>4. Заключительные положения</w:t>
      </w:r>
    </w:p>
    <w:p w:rsidR="00E6729F" w:rsidRPr="00E6729F" w:rsidRDefault="00E6729F" w:rsidP="00E6729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.</w:t>
      </w:r>
    </w:p>
    <w:p w:rsidR="00E6729F" w:rsidRPr="00E6729F" w:rsidRDefault="00E6729F" w:rsidP="00E6729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.</w:t>
      </w:r>
    </w:p>
    <w:p w:rsidR="00E6729F" w:rsidRPr="00E6729F" w:rsidRDefault="00E6729F" w:rsidP="00E6729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</w:pP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 w:rsidRPr="00E6729F">
        <w:rPr>
          <w:rFonts w:ascii="PT Astra Serif" w:eastAsia="Lucida Sans Unicode" w:hAnsi="PT Astra Serif" w:cs="Times New Roman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E6729F"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  <w:t>.</w:t>
      </w: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6729F" w:rsidRPr="00E6729F" w:rsidRDefault="00E6729F" w:rsidP="00E6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729F" w:rsidRPr="00E6729F" w:rsidRDefault="00E6729F" w:rsidP="00E672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03.06.2024                                                                                                                                № 59                                                                                                                 </w:t>
      </w:r>
    </w:p>
    <w:p w:rsidR="00E6729F" w:rsidRPr="00E6729F" w:rsidRDefault="00E6729F" w:rsidP="00E67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E6729F" w:rsidRPr="00E6729F" w:rsidRDefault="00E6729F" w:rsidP="00E6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29F" w:rsidRPr="00E6729F" w:rsidRDefault="00E6729F" w:rsidP="00E6729F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разработке и утверждении паспорта населенного пункта, паспортов территорий.</w:t>
      </w:r>
    </w:p>
    <w:p w:rsidR="00E6729F" w:rsidRPr="00E6729F" w:rsidRDefault="00E6729F" w:rsidP="00E6729F">
      <w:pPr>
        <w:shd w:val="clear" w:color="auto" w:fill="FFFFFF"/>
        <w:spacing w:after="0" w:line="240" w:lineRule="auto"/>
        <w:ind w:right="125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6729F" w:rsidRPr="00E6729F" w:rsidRDefault="00E6729F" w:rsidP="00E6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Федеральными законами от 21.12.1994 № 69-ФЗ «О пожарной безопасности», от 21.12.1994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16.09.2020 № 1479 «Об утверждении Правил противопожарного режима в Российской Федерации», законом Томской области от 12.10.2005 года N 184-ОЗ «О пожарной безопасности в Томской области»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Порядок разработки и утверждения паспорта населенного пункта, паспортов территорий, согласно приложению к настоящему постановлению.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подлежит официальному опубликованию в </w:t>
      </w:r>
      <w:r w:rsidRPr="00E6729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«Информационном бюллетене» </w:t>
      </w: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размещению на официальном сайте Ягодного сельского поселения https://yagodnoe-r69.gosweb.gosuslugi.ru.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опубликования.</w:t>
      </w:r>
    </w:p>
    <w:p w:rsidR="00E6729F" w:rsidRPr="00E6729F" w:rsidRDefault="00E6729F" w:rsidP="00E6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E6729F" w:rsidRPr="00E6729F" w:rsidRDefault="00E6729F" w:rsidP="00E6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Ягодного сельского поселения                                                                     Г.И. Баранов  </w:t>
      </w:r>
    </w:p>
    <w:p w:rsidR="00E6729F" w:rsidRPr="00E6729F" w:rsidRDefault="00E6729F" w:rsidP="00E6729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729F" w:rsidRPr="00E6729F" w:rsidRDefault="00E6729F" w:rsidP="00E6729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Приложение</w:t>
      </w:r>
    </w:p>
    <w:p w:rsidR="00E6729F" w:rsidRPr="00E6729F" w:rsidRDefault="00E6729F" w:rsidP="00E6729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УТВЕРЖДЕН </w:t>
      </w:r>
    </w:p>
    <w:p w:rsidR="00E6729F" w:rsidRPr="00E6729F" w:rsidRDefault="00E6729F" w:rsidP="00E6729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E6729F" w:rsidRPr="00E6729F" w:rsidRDefault="00E6729F" w:rsidP="00E6729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Ягодного сельского поселения</w:t>
      </w:r>
    </w:p>
    <w:p w:rsidR="00E6729F" w:rsidRPr="00E6729F" w:rsidRDefault="00E6729F" w:rsidP="00E6729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</w:t>
      </w: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03.06.2024 № 59             </w:t>
      </w:r>
    </w:p>
    <w:p w:rsidR="00E6729F" w:rsidRPr="00E6729F" w:rsidRDefault="00E6729F" w:rsidP="00E672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6729F" w:rsidRPr="00E6729F" w:rsidRDefault="00E6729F" w:rsidP="00E67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E6729F" w:rsidRPr="00E6729F" w:rsidRDefault="00E6729F" w:rsidP="00E67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разработки</w:t>
      </w:r>
      <w:proofErr w:type="gramEnd"/>
      <w:r w:rsidRPr="00E6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утверждения паспорта населенного пункта, паспортов территорий</w:t>
      </w:r>
    </w:p>
    <w:p w:rsidR="00E6729F" w:rsidRPr="00E6729F" w:rsidRDefault="00E6729F" w:rsidP="00E67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29F" w:rsidRPr="00E6729F" w:rsidRDefault="00E6729F" w:rsidP="00E67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разработки и утверждения паспорта населенного пункта, паспортов территорий (далее – Порядок) разработан в соответствии с Федеральными законами от 21.12.1994 № 69-ФЗ «О пожарной безопасности», от 21.12.1994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16.09.2020 № 1479 «Правила противопожарного режима в Российской Федерации».</w:t>
      </w:r>
    </w:p>
    <w:p w:rsidR="00E6729F" w:rsidRPr="00E6729F" w:rsidRDefault="00E6729F" w:rsidP="00E67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Населенный пункт (территория) считается подверженным угрозе лесных пожаров и других ландшафтных (природных) пожаров:</w:t>
      </w:r>
    </w:p>
    <w:p w:rsidR="00E6729F" w:rsidRPr="00E6729F" w:rsidRDefault="00E6729F" w:rsidP="00E6729F">
      <w:pPr>
        <w:numPr>
          <w:ilvl w:val="1"/>
          <w:numId w:val="3"/>
        </w:numPr>
        <w:shd w:val="clear" w:color="auto" w:fill="FFFFFF"/>
        <w:tabs>
          <w:tab w:val="clear" w:pos="1788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E6729F" w:rsidRPr="00E6729F" w:rsidRDefault="00E6729F" w:rsidP="00E6729F">
      <w:pPr>
        <w:numPr>
          <w:ilvl w:val="1"/>
          <w:numId w:val="3"/>
        </w:numPr>
        <w:shd w:val="clear" w:color="auto" w:fill="FFFFFF"/>
        <w:tabs>
          <w:tab w:val="clear" w:pos="1788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E6729F" w:rsidRPr="00E6729F" w:rsidRDefault="00E6729F" w:rsidP="00E67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E6729F" w:rsidRPr="00E6729F" w:rsidRDefault="00E6729F" w:rsidP="00E67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E6729F" w:rsidRPr="00E6729F" w:rsidRDefault="00E6729F" w:rsidP="00E6729F">
      <w:pPr>
        <w:numPr>
          <w:ilvl w:val="1"/>
          <w:numId w:val="3"/>
        </w:numPr>
        <w:shd w:val="clear" w:color="auto" w:fill="FFFFFF"/>
        <w:tabs>
          <w:tab w:val="clear" w:pos="1788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Pr="00E67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метров</w:t>
        </w:r>
      </w:smartTag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E6729F" w:rsidRPr="00E6729F" w:rsidRDefault="00E6729F" w:rsidP="00E6729F">
      <w:pPr>
        <w:numPr>
          <w:ilvl w:val="1"/>
          <w:numId w:val="3"/>
        </w:numPr>
        <w:shd w:val="clear" w:color="auto" w:fill="FFFFFF"/>
        <w:tabs>
          <w:tab w:val="clear" w:pos="1788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0 метров"/>
        </w:smartTagPr>
        <w:r w:rsidRPr="00E67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метров</w:t>
        </w:r>
      </w:smartTag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E6729F" w:rsidRPr="00E6729F" w:rsidRDefault="00E6729F" w:rsidP="00E67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</w:t>
      </w:r>
      <w:smartTag w:uri="urn:schemas-microsoft-com:office:smarttags" w:element="metricconverter">
        <w:smartTagPr>
          <w:attr w:name="ProductID" w:val="50 метров"/>
        </w:smartTagPr>
        <w:r w:rsidRPr="00E67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метров</w:t>
        </w:r>
      </w:smartTag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границы указанного земельного участка.</w:t>
      </w:r>
    </w:p>
    <w:p w:rsidR="00E6729F" w:rsidRPr="00E6729F" w:rsidRDefault="00E6729F" w:rsidP="00E67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Администрации Томской области, исходя из природно-климатических особенностей, связанных со сходом снежного покрова в лесах.</w:t>
      </w:r>
    </w:p>
    <w:p w:rsidR="00E6729F" w:rsidRPr="00E6729F" w:rsidRDefault="00E6729F" w:rsidP="00E67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</w:p>
    <w:p w:rsidR="00E6729F" w:rsidRPr="00E6729F" w:rsidRDefault="00E6729F" w:rsidP="00E67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E6729F" w:rsidRPr="00E6729F" w:rsidRDefault="00E6729F" w:rsidP="00E67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Паспорт населенного пункта и паспорт территории оформляются в 3-х экземплярах в течение 15 дней со дня принятия нормативного правового акта Администрации Томской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E6729F" w:rsidRPr="00E6729F" w:rsidRDefault="00E6729F" w:rsidP="00E67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Глава сельского поселения, руководители организаций отдыха детей и их оздоровления, председатели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ОНД и ПР по </w:t>
      </w:r>
      <w:proofErr w:type="spell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Асиновскому</w:t>
      </w:r>
      <w:proofErr w:type="spell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E6729F" w:rsidRPr="00E6729F" w:rsidRDefault="00E6729F" w:rsidP="00E67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Один экземпляр паспорта населенного пункта, паспорта территории подлежит постоянному хранению в администрации сельских поселений, у руководителей организаций отдыха детей и их оздоровления, председателей садоводческого или огороднического некоммерческого товарищества, утвердивших паспорт населенного пункта и паспорт территории.</w:t>
      </w:r>
    </w:p>
    <w:p w:rsidR="00E6729F" w:rsidRPr="00E6729F" w:rsidRDefault="00E6729F" w:rsidP="00E6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E6729F" w:rsidRPr="00E6729F" w:rsidRDefault="00E6729F" w:rsidP="00E6729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E672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Порядку разработки и утверждения паспорта </w:t>
      </w:r>
    </w:p>
    <w:p w:rsidR="00E6729F" w:rsidRPr="00E6729F" w:rsidRDefault="00E6729F" w:rsidP="00E6729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Calibri" w:hAnsi="Times New Roman" w:cs="Times New Roman"/>
          <w:sz w:val="24"/>
          <w:szCs w:val="24"/>
          <w:lang w:eastAsia="ru-RU"/>
        </w:rPr>
        <w:t>населенного</w:t>
      </w:r>
      <w:proofErr w:type="gramEnd"/>
      <w:r w:rsidRPr="00E672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пункта, паспортов территорий</w:t>
      </w:r>
    </w:p>
    <w:p w:rsidR="00E6729F" w:rsidRPr="00E6729F" w:rsidRDefault="00E6729F" w:rsidP="00E6729F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УТВЕРЖДАЮ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_______________________________________ 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</w:t>
      </w: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(заместителя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органа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самоуправления)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_________________________________________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</w:t>
      </w: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_________________________________________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</w:t>
      </w: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М.П.)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«___» _______________20___ г.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населенного</w:t>
      </w:r>
      <w:proofErr w:type="gramEnd"/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пункта, подверженного угрозе лесных пожаров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пункта__________________________________________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поселения___________________________________________________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городского округа_______________________________________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Федерации_______________________________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8100"/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сведения о населенном пункте</w:t>
      </w:r>
    </w:p>
    <w:bookmarkEnd w:id="0"/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6743"/>
        <w:gridCol w:w="2735"/>
      </w:tblGrid>
      <w:tr w:rsidR="00E6729F" w:rsidRPr="00E6729F" w:rsidTr="009107D9">
        <w:trPr>
          <w:trHeight w:val="273"/>
        </w:trPr>
        <w:tc>
          <w:tcPr>
            <w:tcW w:w="7358" w:type="dxa"/>
            <w:gridSpan w:val="2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735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6729F" w:rsidRPr="00E6729F" w:rsidTr="009107D9">
        <w:trPr>
          <w:trHeight w:val="273"/>
        </w:trPr>
        <w:tc>
          <w:tcPr>
            <w:tcW w:w="615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8101"/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6743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 (кв. километров)</w:t>
            </w:r>
          </w:p>
        </w:tc>
        <w:tc>
          <w:tcPr>
            <w:tcW w:w="2735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9F" w:rsidRPr="00E6729F" w:rsidTr="009107D9">
        <w:trPr>
          <w:trHeight w:val="561"/>
        </w:trPr>
        <w:tc>
          <w:tcPr>
            <w:tcW w:w="615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8102"/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bookmarkEnd w:id="2"/>
          </w:p>
        </w:tc>
        <w:tc>
          <w:tcPr>
            <w:tcW w:w="6743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735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9F" w:rsidRPr="00E6729F" w:rsidTr="009107D9">
        <w:trPr>
          <w:trHeight w:val="546"/>
        </w:trPr>
        <w:tc>
          <w:tcPr>
            <w:tcW w:w="615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8103"/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End w:id="3"/>
          </w:p>
        </w:tc>
        <w:tc>
          <w:tcPr>
            <w:tcW w:w="6743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735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9F" w:rsidRPr="00E6729F" w:rsidTr="009107D9">
        <w:trPr>
          <w:trHeight w:val="834"/>
        </w:trPr>
        <w:tc>
          <w:tcPr>
            <w:tcW w:w="615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8104"/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bookmarkEnd w:id="4"/>
          </w:p>
        </w:tc>
        <w:tc>
          <w:tcPr>
            <w:tcW w:w="6743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735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sub_18200"/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Сведения о медицинских учреждениях, домах отдыха, пансионатах, детских лагерях, </w:t>
      </w:r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5"/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96"/>
        <w:gridCol w:w="1373"/>
        <w:gridCol w:w="1798"/>
        <w:gridCol w:w="3026"/>
      </w:tblGrid>
      <w:tr w:rsidR="00E6729F" w:rsidRPr="00E6729F" w:rsidTr="009107D9">
        <w:trPr>
          <w:trHeight w:val="501"/>
        </w:trPr>
        <w:tc>
          <w:tcPr>
            <w:tcW w:w="3896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73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798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3026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E6729F" w:rsidRPr="00E6729F" w:rsidTr="009107D9">
        <w:trPr>
          <w:trHeight w:val="250"/>
        </w:trPr>
        <w:tc>
          <w:tcPr>
            <w:tcW w:w="3896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sub_18300"/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8301"/>
      <w:bookmarkEnd w:id="6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Подразделения пожарной охраны (наименование, вид),</w:t>
      </w:r>
    </w:p>
    <w:bookmarkEnd w:id="7"/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дислоцированные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населенного пункта, адрес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830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Ближайшее к населенному пункту подразделение </w:t>
      </w: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 охраны</w:t>
      </w:r>
      <w:proofErr w:type="gramEnd"/>
    </w:p>
    <w:bookmarkEnd w:id="8"/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вид), адрес____________________________________________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sub_18400"/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9"/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3"/>
        <w:gridCol w:w="3130"/>
        <w:gridCol w:w="2550"/>
      </w:tblGrid>
      <w:tr w:rsidR="00E6729F" w:rsidRPr="00E6729F" w:rsidTr="009107D9">
        <w:trPr>
          <w:trHeight w:val="255"/>
        </w:trPr>
        <w:tc>
          <w:tcPr>
            <w:tcW w:w="4413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13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E6729F" w:rsidRPr="00E6729F" w:rsidTr="009107D9">
        <w:trPr>
          <w:trHeight w:val="255"/>
        </w:trPr>
        <w:tc>
          <w:tcPr>
            <w:tcW w:w="4413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sub_18500"/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Сведения о выполнении требований пожарной безопасности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269"/>
        <w:gridCol w:w="2120"/>
      </w:tblGrid>
      <w:tr w:rsidR="00E6729F" w:rsidRPr="00E6729F" w:rsidTr="009107D9">
        <w:trPr>
          <w:trHeight w:val="541"/>
        </w:trPr>
        <w:tc>
          <w:tcPr>
            <w:tcW w:w="7973" w:type="dxa"/>
            <w:gridSpan w:val="2"/>
          </w:tcPr>
          <w:bookmarkEnd w:id="10"/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E6729F" w:rsidRPr="00E6729F" w:rsidTr="009107D9">
        <w:trPr>
          <w:trHeight w:val="1383"/>
        </w:trPr>
        <w:tc>
          <w:tcPr>
            <w:tcW w:w="704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18501"/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End w:id="11"/>
          </w:p>
        </w:tc>
        <w:tc>
          <w:tcPr>
            <w:tcW w:w="7269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12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9F" w:rsidRPr="00E6729F" w:rsidTr="009107D9">
        <w:trPr>
          <w:trHeight w:val="1654"/>
        </w:trPr>
        <w:tc>
          <w:tcPr>
            <w:tcW w:w="704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_18502"/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bookmarkEnd w:id="12"/>
          </w:p>
        </w:tc>
        <w:tc>
          <w:tcPr>
            <w:tcW w:w="7269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12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9F" w:rsidRPr="00E6729F" w:rsidTr="009107D9">
        <w:trPr>
          <w:trHeight w:val="827"/>
        </w:trPr>
        <w:tc>
          <w:tcPr>
            <w:tcW w:w="704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_18503"/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End w:id="13"/>
          </w:p>
        </w:tc>
        <w:tc>
          <w:tcPr>
            <w:tcW w:w="7269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12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9F" w:rsidRPr="00E6729F" w:rsidTr="009107D9">
        <w:trPr>
          <w:trHeight w:val="2210"/>
        </w:trPr>
        <w:tc>
          <w:tcPr>
            <w:tcW w:w="704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_18504"/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bookmarkEnd w:id="14"/>
          </w:p>
        </w:tc>
        <w:tc>
          <w:tcPr>
            <w:tcW w:w="7269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2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9F" w:rsidRPr="00E6729F" w:rsidTr="009107D9">
        <w:trPr>
          <w:trHeight w:val="827"/>
        </w:trPr>
        <w:tc>
          <w:tcPr>
            <w:tcW w:w="704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18505"/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bookmarkEnd w:id="15"/>
          </w:p>
        </w:tc>
        <w:tc>
          <w:tcPr>
            <w:tcW w:w="7269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9F" w:rsidRPr="00E6729F" w:rsidTr="009107D9">
        <w:trPr>
          <w:trHeight w:val="541"/>
        </w:trPr>
        <w:tc>
          <w:tcPr>
            <w:tcW w:w="704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18506"/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bookmarkEnd w:id="16"/>
          </w:p>
        </w:tc>
        <w:tc>
          <w:tcPr>
            <w:tcW w:w="7269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12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9F" w:rsidRPr="00E6729F" w:rsidTr="009107D9">
        <w:trPr>
          <w:trHeight w:val="285"/>
        </w:trPr>
        <w:tc>
          <w:tcPr>
            <w:tcW w:w="704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18507"/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bookmarkEnd w:id="17"/>
          </w:p>
        </w:tc>
        <w:tc>
          <w:tcPr>
            <w:tcW w:w="7269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9F" w:rsidRPr="00E6729F" w:rsidTr="009107D9">
        <w:trPr>
          <w:trHeight w:val="827"/>
        </w:trPr>
        <w:tc>
          <w:tcPr>
            <w:tcW w:w="704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sub_18508"/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bookmarkEnd w:id="18"/>
          </w:p>
        </w:tc>
        <w:tc>
          <w:tcPr>
            <w:tcW w:w="7269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120" w:type="dxa"/>
          </w:tcPr>
          <w:p w:rsidR="00E6729F" w:rsidRPr="00E6729F" w:rsidRDefault="00E6729F" w:rsidP="00E6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29F" w:rsidRPr="00E6729F" w:rsidRDefault="00E6729F" w:rsidP="00E6729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E6729F" w:rsidRPr="00E6729F" w:rsidRDefault="00E6729F" w:rsidP="00E6729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E672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Порядку разработки и утверждения </w:t>
      </w:r>
    </w:p>
    <w:p w:rsidR="00E6729F" w:rsidRPr="00E6729F" w:rsidRDefault="00E6729F" w:rsidP="00E6729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паспорта</w:t>
      </w:r>
      <w:proofErr w:type="gramEnd"/>
      <w:r w:rsidRPr="00E672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населенного пункта,</w:t>
      </w:r>
    </w:p>
    <w:p w:rsidR="00E6729F" w:rsidRPr="00E6729F" w:rsidRDefault="00E6729F" w:rsidP="00E6729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паспортов</w:t>
      </w:r>
      <w:proofErr w:type="gramEnd"/>
      <w:r w:rsidRPr="00E672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территорий</w:t>
      </w: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729F" w:rsidRPr="00E6729F" w:rsidRDefault="00E6729F" w:rsidP="00E6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72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УТВЕРЖДАЮ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____________________________________________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организации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____________________________________________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</w:t>
      </w: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____________________________________________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</w:t>
      </w:r>
      <w:proofErr w:type="gramStart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М.П.)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«___» ______________20___ г.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</w:t>
      </w:r>
      <w:proofErr w:type="gramEnd"/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 отдыха детей и их оздоровления, подверженной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угрозе</w:t>
      </w:r>
      <w:proofErr w:type="gramEnd"/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лесных пожаров, территории ведения гражданами садоводства или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огородничества</w:t>
      </w:r>
      <w:proofErr w:type="gramEnd"/>
      <w:r w:rsidRPr="00E6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собственных нужд, подверженной угрозе лесных пожаров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организации_________________________________________________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__________________________________________________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района_______________________________________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муниципального, городского округа___________________________</w:t>
      </w:r>
    </w:p>
    <w:p w:rsidR="00E6729F" w:rsidRPr="00E6729F" w:rsidRDefault="00E6729F" w:rsidP="00E672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______________________________</w:t>
      </w: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"/>
        <w:gridCol w:w="6724"/>
        <w:gridCol w:w="2409"/>
      </w:tblGrid>
      <w:tr w:rsidR="00E6729F" w:rsidRPr="00E6729F" w:rsidTr="009107D9"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6729F" w:rsidRPr="00E6729F" w:rsidTr="009107D9"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километров)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29F" w:rsidRPr="00E6729F" w:rsidTr="009107D9"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29F" w:rsidRPr="00E6729F" w:rsidTr="009107D9"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29F" w:rsidRPr="00E6729F" w:rsidTr="009107D9"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2311"/>
        <w:gridCol w:w="1672"/>
        <w:gridCol w:w="3040"/>
      </w:tblGrid>
      <w:tr w:rsidR="00E6729F" w:rsidRPr="00E6729F" w:rsidTr="009107D9">
        <w:tc>
          <w:tcPr>
            <w:tcW w:w="3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2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</w:tbl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Подразделения пожарной охраны (наименование, вид, адрес)</w:t>
      </w: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7"/>
        <w:gridCol w:w="2796"/>
        <w:gridCol w:w="3038"/>
      </w:tblGrid>
      <w:tr w:rsidR="00E6729F" w:rsidRPr="00E6729F" w:rsidTr="009107D9">
        <w:tc>
          <w:tcPr>
            <w:tcW w:w="4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E6729F" w:rsidRPr="00E6729F" w:rsidTr="009107D9">
        <w:tc>
          <w:tcPr>
            <w:tcW w:w="4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Сведения о выполнении требований пожарной безопасности</w:t>
      </w:r>
    </w:p>
    <w:p w:rsidR="00E6729F" w:rsidRPr="00E6729F" w:rsidRDefault="00E6729F" w:rsidP="00E6729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6394"/>
        <w:gridCol w:w="2919"/>
      </w:tblGrid>
      <w:tr w:rsidR="00E6729F" w:rsidRPr="00E6729F" w:rsidTr="009107D9"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E6729F" w:rsidRPr="00E6729F" w:rsidTr="009107D9"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9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29F" w:rsidRPr="00E6729F" w:rsidTr="009107D9"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9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29F" w:rsidRPr="00E6729F" w:rsidTr="009107D9"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сигнализация для оповещения людей о пожаре, а также телефонная связь (радиосвязь) для сообщения о пожаре</w:t>
            </w:r>
          </w:p>
        </w:tc>
        <w:tc>
          <w:tcPr>
            <w:tcW w:w="29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29F" w:rsidRPr="00E6729F" w:rsidTr="009107D9"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bookmarkStart w:id="19" w:name="_GoBack"/>
            <w:bookmarkEnd w:id="19"/>
          </w:p>
        </w:tc>
        <w:tc>
          <w:tcPr>
            <w:tcW w:w="63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9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29F" w:rsidRPr="00E6729F" w:rsidTr="009107D9"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29F" w:rsidRPr="00E6729F" w:rsidRDefault="00E6729F" w:rsidP="00E6729F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9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29F" w:rsidRPr="00E6729F" w:rsidRDefault="00E6729F" w:rsidP="00E6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29F" w:rsidRPr="00E6729F" w:rsidRDefault="00E6729F" w:rsidP="00E6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9F" w:rsidRPr="00E6729F" w:rsidRDefault="00E6729F" w:rsidP="00E6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8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24" w:rsidRDefault="000A0B24" w:rsidP="00E43D25">
      <w:pPr>
        <w:spacing w:after="0" w:line="240" w:lineRule="auto"/>
      </w:pPr>
      <w:r>
        <w:separator/>
      </w:r>
    </w:p>
  </w:endnote>
  <w:endnote w:type="continuationSeparator" w:id="0">
    <w:p w:rsidR="000A0B24" w:rsidRDefault="000A0B24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24" w:rsidRDefault="000A0B24" w:rsidP="00E43D25">
      <w:pPr>
        <w:spacing w:after="0" w:line="240" w:lineRule="auto"/>
      </w:pPr>
      <w:r>
        <w:separator/>
      </w:r>
    </w:p>
  </w:footnote>
  <w:footnote w:type="continuationSeparator" w:id="0">
    <w:p w:rsidR="000A0B24" w:rsidRDefault="000A0B24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729F">
      <w:rPr>
        <w:noProof/>
      </w:rPr>
      <w:t>10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29F">
          <w:rPr>
            <w:noProof/>
          </w:rPr>
          <w:t>11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07C6B"/>
    <w:multiLevelType w:val="hybridMultilevel"/>
    <w:tmpl w:val="E67804D4"/>
    <w:lvl w:ilvl="0" w:tplc="07D26EE6">
      <w:start w:val="1"/>
      <w:numFmt w:val="bullet"/>
      <w:lvlText w:val=""/>
      <w:lvlJc w:val="left"/>
      <w:pPr>
        <w:tabs>
          <w:tab w:val="num" w:pos="5352"/>
        </w:tabs>
        <w:ind w:left="5414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788"/>
        </w:tabs>
        <w:ind w:left="1850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2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0A0B24"/>
    <w:rsid w:val="001117AD"/>
    <w:rsid w:val="00770EAE"/>
    <w:rsid w:val="00BA4EAF"/>
    <w:rsid w:val="00DB3BC3"/>
    <w:rsid w:val="00DD55E9"/>
    <w:rsid w:val="00E43D25"/>
    <w:rsid w:val="00E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"/>
    <w:basedOn w:val="a"/>
    <w:rsid w:val="00E672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16D6-50F1-49BC-A351-FB1241C6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4363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2024-01-12T03:44:00Z</cp:lastPrinted>
  <dcterms:created xsi:type="dcterms:W3CDTF">2024-01-12T03:38:00Z</dcterms:created>
  <dcterms:modified xsi:type="dcterms:W3CDTF">2024-06-04T02:40:00Z</dcterms:modified>
</cp:coreProperties>
</file>